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>
        <w:rPr>
          <w:rFonts w:cs="Times New Roman"/>
          <w:sz w:val="26"/>
          <w:szCs w:val="26"/>
        </w:rPr>
        <w:t>(для размещения на сайте КСП Орловской области)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22"/>
        <w:shd w:val="clear" w:color="auto" w:fill="auto"/>
        <w:spacing w:lineRule="auto" w:line="276"/>
        <w:ind w:firstLine="709"/>
        <w:rPr>
          <w:rFonts w:eastAsia="Times New Roman"/>
          <w:lang w:eastAsia="ru-RU"/>
        </w:rPr>
      </w:pPr>
      <w:r>
        <w:rPr/>
        <w:t xml:space="preserve">Информация по результатам проведения </w:t>
      </w:r>
      <w:r>
        <w:rPr>
          <w:rFonts w:eastAsia="Calibri"/>
          <w:bCs w:val="false"/>
        </w:rPr>
        <w:t xml:space="preserve">экспертно-аналитического мероприятия </w:t>
      </w:r>
      <w:r>
        <w:rPr>
          <w:rFonts w:eastAsia="Times New Roman"/>
          <w:lang w:eastAsia="ru-RU"/>
        </w:rPr>
        <w:t xml:space="preserve">«Анализ исполнения бюджета </w:t>
        <w:br/>
        <w:t>Хотынецкого района за 2017 год».</w:t>
      </w:r>
    </w:p>
    <w:p>
      <w:pPr>
        <w:pStyle w:val="22"/>
        <w:shd w:val="clear" w:color="auto" w:fill="auto"/>
        <w:spacing w:lineRule="auto" w:line="276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</w:rPr>
      </w:pPr>
      <w:r>
        <w:rPr>
          <w:rFonts w:eastAsia="Calibri" w:cs="Times New Roman"/>
          <w:color w:val="00000A"/>
          <w:sz w:val="28"/>
          <w:szCs w:val="28"/>
          <w:lang w:eastAsia="en-US"/>
        </w:rPr>
        <w:t xml:space="preserve">На основании плана деятельности Контрольно-счетной палаты Орловской области на 2017 год, сотрудниками КСП Орловской области совместно с Контрольно-счетной комиссией Хотынецкого района Орловской области было проведено экспертно-аналитическое мероприятие </w:t>
      </w:r>
      <w:r>
        <w:rPr>
          <w:rFonts w:eastAsia="Times New Roman" w:cs="Times New Roman"/>
          <w:bCs/>
          <w:color w:val="00000A"/>
          <w:sz w:val="28"/>
          <w:szCs w:val="28"/>
        </w:rPr>
        <w:t>«Анализ исполнения бюджета Хотынецкого района за 2017 год».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en-US"/>
        </w:rPr>
      </w:pPr>
      <w:r>
        <w:rPr>
          <w:rFonts w:eastAsia="Calibri" w:cs="Times New Roman"/>
          <w:color w:val="00000A"/>
          <w:sz w:val="28"/>
          <w:szCs w:val="28"/>
          <w:lang w:eastAsia="en-US"/>
        </w:rPr>
        <w:t xml:space="preserve">Общий объем проверенных средств составил </w:t>
      </w:r>
      <w:r>
        <w:rPr>
          <w:rFonts w:eastAsia="Times New Roman" w:cs="Times New Roman"/>
          <w:color w:val="00000A"/>
          <w:sz w:val="28"/>
          <w:szCs w:val="28"/>
        </w:rPr>
        <w:t>239,2</w:t>
      </w:r>
      <w:r>
        <w:rPr>
          <w:rFonts w:eastAsia="Times New Roman" w:cs="Times New Roman"/>
          <w:b/>
          <w:color w:val="00000A"/>
        </w:rPr>
        <w:t xml:space="preserve"> </w:t>
      </w:r>
      <w:r>
        <w:rPr>
          <w:rFonts w:eastAsia="Calibri" w:cs="Times New Roman"/>
          <w:color w:val="00000A"/>
          <w:sz w:val="28"/>
          <w:szCs w:val="28"/>
          <w:lang w:eastAsia="en-US"/>
        </w:rPr>
        <w:t xml:space="preserve">млн. рублей.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ходе проведения экспертно-аналитического мероприятия были установлены отдельные нарушения и недостатки финансово-бюджетного законодательства, в части регламентирующей принципы эффективности использования бюджетных средств,  расходов на содержание органов местного самоуправления и принятия бюджетных обязательств. </w:t>
      </w:r>
    </w:p>
    <w:p>
      <w:pPr>
        <w:pStyle w:val="22"/>
        <w:shd w:val="clear" w:color="auto" w:fill="auto"/>
        <w:spacing w:lineRule="auto" w:line="276"/>
        <w:ind w:firstLine="709"/>
        <w:jc w:val="both"/>
        <w:rPr>
          <w:rFonts w:eastAsia="Calibri"/>
          <w:b w:val="false"/>
          <w:b w:val="false"/>
          <w:bCs w:val="false"/>
        </w:rPr>
      </w:pPr>
      <w:r>
        <w:rPr>
          <w:rFonts w:eastAsia="Arial Unicode MS"/>
          <w:b w:val="false"/>
          <w:bCs w:val="false"/>
        </w:rPr>
        <w:t>В общем объеме доходов бюджета удельный вес налоговых и неналоговых доходов в отчетном периоде составил 31,8%, в 2016 году – 24,1%, в 2015 году – 19,1%, удельный вес безвозмездных поступлений составил 68,2%. Таким образом, за последние три года наблюдается тенденция снижения уровня дотационности районного бюджета, однако его процент остается достаточно высоким.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cstheme="minorHAnsi"/>
          <w:color w:val="00000A"/>
          <w:sz w:val="28"/>
          <w:szCs w:val="28"/>
        </w:rPr>
        <w:t xml:space="preserve">Информация о результатах </w:t>
      </w:r>
      <w:r>
        <w:rPr>
          <w:rFonts w:eastAsia="Calibri" w:cs="Times New Roman"/>
          <w:color w:val="00000A"/>
          <w:sz w:val="28"/>
          <w:szCs w:val="28"/>
          <w:lang w:eastAsia="en-US"/>
        </w:rPr>
        <w:t>экспертно-аналитического</w:t>
      </w:r>
      <w:r>
        <w:rPr>
          <w:rFonts w:cs="Times New Roman" w:cstheme="minorHAnsi"/>
          <w:color w:val="00000A"/>
          <w:sz w:val="28"/>
          <w:szCs w:val="28"/>
        </w:rPr>
        <w:t xml:space="preserve"> мероприятия направлена </w:t>
      </w:r>
      <w:r>
        <w:rPr>
          <w:rFonts w:eastAsia="Calibri" w:cs="Times New Roman"/>
          <w:color w:val="00000A"/>
          <w:sz w:val="28"/>
          <w:szCs w:val="28"/>
          <w:lang w:eastAsia="en-US"/>
        </w:rPr>
        <w:t xml:space="preserve">врио Губернатора Орловской области </w:t>
      </w:r>
      <w:r>
        <w:rPr>
          <w:rFonts w:eastAsia="Times New Roman" w:cs="Times New Roman"/>
          <w:color w:val="00000A"/>
          <w:sz w:val="28"/>
          <w:szCs w:val="28"/>
        </w:rPr>
        <w:t>А. Е. Клычкову</w:t>
      </w:r>
      <w:r>
        <w:rPr>
          <w:rFonts w:eastAsia="Calibri" w:cs="Times New Roman"/>
          <w:color w:val="00000A"/>
          <w:sz w:val="28"/>
          <w:szCs w:val="28"/>
          <w:lang w:eastAsia="en-US"/>
        </w:rPr>
        <w:t>, Председателю Орловского областного Совета народных депутатов Л. С. Музалевскому.</w:t>
      </w:r>
    </w:p>
    <w:sectPr>
      <w:headerReference w:type="default" r:id="rId2"/>
      <w:type w:val="nextPage"/>
      <w:pgSz w:w="11906" w:h="16838"/>
      <w:pgMar w:left="1701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723d39"/>
    <w:pPr>
      <w:widowControl w:val="false"/>
      <w:tabs>
        <w:tab w:val="left" w:pos="706" w:leader="none"/>
      </w:tabs>
      <w:suppressAutoHyphens w:val="true"/>
      <w:bidi w:val="0"/>
      <w:jc w:val="left"/>
    </w:pPr>
    <w:rPr>
      <w:rFonts w:ascii="Times New Roman" w:hAnsi="Times New Roman" w:eastAsia="Andale Sans UI" w:cs="Tahoma" w:asciiTheme="minorHAnsi" w:hAnsiTheme="minorHAnsi"/>
      <w:color w:val="auto"/>
      <w:kern w:val="0"/>
      <w:sz w:val="24"/>
      <w:szCs w:val="24"/>
      <w:lang w:eastAsia="ru-RU" w:bidi="ru-RU" w:val="ru-RU"/>
    </w:rPr>
  </w:style>
  <w:style w:type="paragraph" w:styleId="1">
    <w:name w:val="Heading 1"/>
    <w:basedOn w:val="Normal"/>
    <w:link w:val="10"/>
    <w:qFormat/>
    <w:rsid w:val="000176e8"/>
    <w:pPr>
      <w:keepNext w:val="true"/>
      <w:pBdr>
        <w:bottom w:val="single" w:sz="4" w:space="1" w:color="000001"/>
      </w:pBdr>
      <w:tabs>
        <w:tab w:val="left" w:pos="360" w:leader="none"/>
      </w:tabs>
      <w:jc w:val="both"/>
      <w:outlineLvl w:val="0"/>
    </w:pPr>
    <w:rPr>
      <w:rFonts w:ascii="Times New Roman" w:hAnsi="Times New Roman" w:eastAsia="Times New Roman" w:cs="Times New Roman"/>
      <w:color w:val="00000A"/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qFormat/>
    <w:rsid w:val="001543ab"/>
    <w:rPr>
      <w:rFonts w:ascii="Times New Roman" w:hAnsi="Times New Roman" w:eastAsia="Arial Unicode MS" w:cs="Times New Roman"/>
      <w:sz w:val="31"/>
      <w:szCs w:val="31"/>
      <w:shd w:fill="FFFFFF" w:val="clear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1543ab"/>
    <w:rPr>
      <w:rFonts w:ascii="Times New Roman" w:hAnsi="Times New Roman" w:cs="Times New Roman"/>
      <w:i/>
      <w:iCs/>
      <w:sz w:val="31"/>
      <w:szCs w:val="31"/>
      <w:shd w:fill="FFFFFF" w:val="clear"/>
    </w:rPr>
  </w:style>
  <w:style w:type="character" w:styleId="2" w:customStyle="1">
    <w:name w:val="Основной текст (2)_"/>
    <w:basedOn w:val="DefaultParagraphFont"/>
    <w:link w:val="20"/>
    <w:uiPriority w:val="99"/>
    <w:qFormat/>
    <w:locked/>
    <w:rsid w:val="001543ab"/>
    <w:rPr>
      <w:rFonts w:ascii="Times New Roman" w:hAnsi="Times New Roman" w:cs="Times New Roman"/>
      <w:sz w:val="28"/>
      <w:szCs w:val="28"/>
      <w:shd w:fill="FFFFFF" w:val="clear"/>
    </w:rPr>
  </w:style>
  <w:style w:type="character" w:styleId="5" w:customStyle="1">
    <w:name w:val="Основной текст (5)_"/>
    <w:basedOn w:val="DefaultParagraphFont"/>
    <w:link w:val="50"/>
    <w:uiPriority w:val="99"/>
    <w:qFormat/>
    <w:locked/>
    <w:rsid w:val="001543ab"/>
    <w:rPr>
      <w:rFonts w:ascii="Times New Roman" w:hAnsi="Times New Roman" w:cs="Times New Roman"/>
      <w:sz w:val="31"/>
      <w:szCs w:val="31"/>
      <w:shd w:fill="FFFFFF" w:val="clear"/>
    </w:rPr>
  </w:style>
  <w:style w:type="character" w:styleId="14pt" w:customStyle="1">
    <w:name w:val="Основной текст + 14 pt"/>
    <w:basedOn w:val="DefaultParagraphFont"/>
    <w:uiPriority w:val="99"/>
    <w:qFormat/>
    <w:rsid w:val="001543ab"/>
    <w:rPr>
      <w:rFonts w:ascii="Times New Roman" w:hAnsi="Times New Roman" w:cs="Times New Roman"/>
      <w:sz w:val="28"/>
      <w:szCs w:val="28"/>
      <w:shd w:fill="FFFFFF" w:val="clear"/>
    </w:rPr>
  </w:style>
  <w:style w:type="character" w:styleId="Style14" w:customStyle="1">
    <w:name w:val="Основной текст + Курсив"/>
    <w:basedOn w:val="DefaultParagraphFont"/>
    <w:uiPriority w:val="99"/>
    <w:qFormat/>
    <w:rsid w:val="001543ab"/>
    <w:rPr>
      <w:rFonts w:ascii="Times New Roman" w:hAnsi="Times New Roman" w:cs="Times New Roman"/>
      <w:i/>
      <w:iCs/>
      <w:sz w:val="31"/>
      <w:szCs w:val="31"/>
      <w:shd w:fill="FFFFFF" w:val="clear"/>
    </w:rPr>
  </w:style>
  <w:style w:type="character" w:styleId="Style15" w:customStyle="1">
    <w:name w:val="Основной текст + Полужирный"/>
    <w:basedOn w:val="DefaultParagraphFont"/>
    <w:uiPriority w:val="99"/>
    <w:qFormat/>
    <w:rsid w:val="001543ab"/>
    <w:rPr>
      <w:rFonts w:ascii="Times New Roman" w:hAnsi="Times New Roman" w:cs="Times New Roman"/>
      <w:sz w:val="31"/>
      <w:szCs w:val="31"/>
      <w:shd w:fill="FFFFFF" w:val="clear"/>
    </w:rPr>
  </w:style>
  <w:style w:type="character" w:styleId="21" w:customStyle="1">
    <w:name w:val="Основной текст + Курсив2"/>
    <w:basedOn w:val="DefaultParagraphFont"/>
    <w:uiPriority w:val="99"/>
    <w:qFormat/>
    <w:rsid w:val="001543ab"/>
    <w:rPr>
      <w:rFonts w:ascii="Times New Roman" w:hAnsi="Times New Roman" w:cs="Times New Roman"/>
      <w:i/>
      <w:iCs/>
      <w:sz w:val="31"/>
      <w:szCs w:val="31"/>
      <w:shd w:fill="FFFFFF" w:val="clear"/>
    </w:rPr>
  </w:style>
  <w:style w:type="character" w:styleId="1pt" w:customStyle="1">
    <w:name w:val="Основной текст + Интервал -1 pt"/>
    <w:basedOn w:val="DefaultParagraphFont"/>
    <w:uiPriority w:val="99"/>
    <w:qFormat/>
    <w:rsid w:val="001543ab"/>
    <w:rPr>
      <w:rFonts w:ascii="Times New Roman" w:hAnsi="Times New Roman" w:cs="Times New Roman"/>
      <w:spacing w:val="-30"/>
      <w:sz w:val="31"/>
      <w:szCs w:val="31"/>
      <w:shd w:fill="FFFFFF" w:val="clear"/>
    </w:rPr>
  </w:style>
  <w:style w:type="character" w:styleId="11" w:customStyle="1">
    <w:name w:val="Основной текст + Полужирный1"/>
    <w:basedOn w:val="DefaultParagraphFont"/>
    <w:uiPriority w:val="99"/>
    <w:qFormat/>
    <w:rsid w:val="001543ab"/>
    <w:rPr>
      <w:rFonts w:ascii="Times New Roman" w:hAnsi="Times New Roman" w:cs="Times New Roman"/>
      <w:sz w:val="31"/>
      <w:szCs w:val="31"/>
      <w:shd w:fill="FFFFFF" w:val="clear"/>
    </w:rPr>
  </w:style>
  <w:style w:type="character" w:styleId="2pt" w:customStyle="1">
    <w:name w:val="Основной текст + Интервал 2 pt"/>
    <w:basedOn w:val="DefaultParagraphFont"/>
    <w:uiPriority w:val="99"/>
    <w:qFormat/>
    <w:rsid w:val="001543ab"/>
    <w:rPr>
      <w:rFonts w:ascii="Times New Roman" w:hAnsi="Times New Roman" w:cs="Times New Roman"/>
      <w:spacing w:val="40"/>
      <w:sz w:val="31"/>
      <w:szCs w:val="31"/>
      <w:shd w:fill="FFFFFF" w:val="clear"/>
    </w:rPr>
  </w:style>
  <w:style w:type="character" w:styleId="0pt" w:customStyle="1">
    <w:name w:val="Основной текст + Интервал 0 pt"/>
    <w:basedOn w:val="DefaultParagraphFont"/>
    <w:uiPriority w:val="99"/>
    <w:qFormat/>
    <w:rsid w:val="001543ab"/>
    <w:rPr>
      <w:rFonts w:ascii="Times New Roman" w:hAnsi="Times New Roman" w:cs="Times New Roman"/>
      <w:spacing w:val="10"/>
      <w:sz w:val="31"/>
      <w:szCs w:val="31"/>
      <w:shd w:fill="FFFFFF" w:val="clear"/>
    </w:rPr>
  </w:style>
  <w:style w:type="character" w:styleId="12" w:customStyle="1">
    <w:name w:val="Основной текст + Курсив1"/>
    <w:basedOn w:val="DefaultParagraphFont"/>
    <w:uiPriority w:val="99"/>
    <w:qFormat/>
    <w:rsid w:val="001543ab"/>
    <w:rPr>
      <w:rFonts w:ascii="Times New Roman" w:hAnsi="Times New Roman" w:cs="Times New Roman"/>
      <w:i/>
      <w:iCs/>
      <w:spacing w:val="40"/>
      <w:sz w:val="31"/>
      <w:szCs w:val="31"/>
      <w:shd w:fill="FFFFFF" w:val="clear"/>
      <w:lang w:val="en-US" w:eastAsia="en-US"/>
    </w:rPr>
  </w:style>
  <w:style w:type="character" w:styleId="31" w:customStyle="1">
    <w:name w:val="Основной текст (3) + Не курсив"/>
    <w:basedOn w:val="3"/>
    <w:uiPriority w:val="99"/>
    <w:qFormat/>
    <w:rsid w:val="001543ab"/>
    <w:rPr>
      <w:rFonts w:ascii="Times New Roman" w:hAnsi="Times New Roman" w:cs="Times New Roman"/>
      <w:i w:val="false"/>
      <w:iCs w:val="false"/>
      <w:sz w:val="31"/>
      <w:szCs w:val="31"/>
      <w:shd w:fill="FFFFFF" w:val="clear"/>
    </w:rPr>
  </w:style>
  <w:style w:type="character" w:styleId="32pt" w:customStyle="1">
    <w:name w:val="Основной текст (3) + Интервал 2 pt"/>
    <w:basedOn w:val="3"/>
    <w:uiPriority w:val="99"/>
    <w:qFormat/>
    <w:rsid w:val="001543ab"/>
    <w:rPr>
      <w:rFonts w:ascii="Times New Roman" w:hAnsi="Times New Roman" w:cs="Times New Roman"/>
      <w:i/>
      <w:iCs/>
      <w:spacing w:val="40"/>
      <w:sz w:val="31"/>
      <w:szCs w:val="31"/>
      <w:shd w:fill="FFFFFF" w:val="clear"/>
    </w:rPr>
  </w:style>
  <w:style w:type="character" w:styleId="32pt1" w:customStyle="1">
    <w:name w:val="Основной текст (3) + Интервал 2 pt1"/>
    <w:basedOn w:val="3"/>
    <w:uiPriority w:val="99"/>
    <w:qFormat/>
    <w:rsid w:val="001543ab"/>
    <w:rPr>
      <w:rFonts w:ascii="Times New Roman" w:hAnsi="Times New Roman" w:cs="Times New Roman"/>
      <w:i/>
      <w:iCs/>
      <w:spacing w:val="40"/>
      <w:sz w:val="31"/>
      <w:szCs w:val="31"/>
      <w:shd w:fill="FFFFFF" w:val="clear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870134"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870134"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13" w:customStyle="1">
    <w:name w:val="Заголовок 1 Знак"/>
    <w:basedOn w:val="DefaultParagraphFont"/>
    <w:link w:val="1"/>
    <w:qFormat/>
    <w:rsid w:val="000176e8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15"/>
    <w:uiPriority w:val="99"/>
    <w:semiHidden/>
    <w:qFormat/>
    <w:rsid w:val="00a37efa"/>
    <w:rPr>
      <w:rFonts w:ascii="Tahoma" w:hAnsi="Tahoma" w:cs="Tahoma"/>
      <w:sz w:val="16"/>
      <w:szCs w:val="16"/>
    </w:rPr>
  </w:style>
  <w:style w:type="character" w:styleId="14" w:customStyle="1">
    <w:name w:val="Текст выноски Знак1"/>
    <w:basedOn w:val="DefaultParagraphFont"/>
    <w:link w:val="af0"/>
    <w:uiPriority w:val="99"/>
    <w:semiHidden/>
    <w:qFormat/>
    <w:rsid w:val="00a37efa"/>
    <w:rPr>
      <w:rFonts w:ascii="Tahoma" w:hAnsi="Tahoma" w:eastAsia="Arial Unicode MS" w:cs="Tahoma"/>
      <w:color w:val="000000"/>
      <w:sz w:val="16"/>
      <w:szCs w:val="16"/>
      <w:lang w:eastAsia="ru-RU"/>
    </w:rPr>
  </w:style>
  <w:style w:type="character" w:styleId="ListLabel1">
    <w:name w:val="ListLabel 1"/>
    <w:qFormat/>
    <w:rPr>
      <w:rFonts w:cs="Arial Unicode M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4"/>
    <w:unhideWhenUsed/>
    <w:rsid w:val="001543ab"/>
    <w:pPr>
      <w:shd w:val="clear" w:color="auto" w:fill="FFFFFF"/>
      <w:spacing w:lineRule="atLeast" w:line="240" w:before="300" w:after="360"/>
      <w:ind w:hanging="1040"/>
    </w:pPr>
    <w:rPr>
      <w:rFonts w:ascii="Times New Roman" w:hAnsi="Times New Roman" w:cs="Times New Roman"/>
      <w:color w:val="00000A"/>
      <w:sz w:val="31"/>
      <w:szCs w:val="31"/>
    </w:rPr>
  </w:style>
  <w:style w:type="paragraph" w:styleId="Style21">
    <w:name w:val="List"/>
    <w:basedOn w:val="Style20"/>
    <w:pPr>
      <w:shd w:fill="FFFFFF" w:val="clear"/>
    </w:pPr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32" w:customStyle="1">
    <w:name w:val="Основной текст (3)"/>
    <w:basedOn w:val="Normal"/>
    <w:link w:val="3"/>
    <w:uiPriority w:val="99"/>
    <w:qFormat/>
    <w:rsid w:val="001543ab"/>
    <w:pPr>
      <w:shd w:val="clear" w:color="auto" w:fill="FFFFFF"/>
      <w:spacing w:lineRule="atLeast" w:line="240" w:before="0" w:after="240"/>
    </w:pPr>
    <w:rPr>
      <w:rFonts w:ascii="Times New Roman" w:hAnsi="Times New Roman" w:eastAsia="Times New Roman" w:cs="Times New Roman" w:eastAsiaTheme="minorHAnsi"/>
      <w:i/>
      <w:iCs/>
      <w:color w:val="00000A"/>
      <w:sz w:val="31"/>
      <w:szCs w:val="31"/>
      <w:lang w:eastAsia="en-US"/>
    </w:rPr>
  </w:style>
  <w:style w:type="paragraph" w:styleId="22" w:customStyle="1">
    <w:name w:val="Основной текст (2)"/>
    <w:basedOn w:val="Normal"/>
    <w:link w:val="2"/>
    <w:uiPriority w:val="99"/>
    <w:qFormat/>
    <w:rsid w:val="001543ab"/>
    <w:pPr>
      <w:shd w:val="clear" w:color="auto" w:fill="FFFFFF"/>
      <w:spacing w:lineRule="exact" w:line="307"/>
      <w:jc w:val="center"/>
    </w:pPr>
    <w:rPr>
      <w:rFonts w:ascii="Times New Roman" w:hAnsi="Times New Roman" w:eastAsia="Times New Roman" w:cs="Times New Roman" w:eastAsiaTheme="minorHAnsi"/>
      <w:b/>
      <w:bCs/>
      <w:color w:val="00000A"/>
      <w:sz w:val="28"/>
      <w:szCs w:val="28"/>
      <w:lang w:eastAsia="en-US"/>
    </w:rPr>
  </w:style>
  <w:style w:type="paragraph" w:styleId="51" w:customStyle="1">
    <w:name w:val="Основной текст (5)"/>
    <w:basedOn w:val="Normal"/>
    <w:link w:val="5"/>
    <w:uiPriority w:val="99"/>
    <w:qFormat/>
    <w:rsid w:val="001543ab"/>
    <w:pPr>
      <w:shd w:val="clear" w:color="auto" w:fill="FFFFFF"/>
      <w:spacing w:lineRule="exact" w:line="348" w:before="300" w:after="0"/>
      <w:ind w:firstLine="800"/>
      <w:jc w:val="both"/>
    </w:pPr>
    <w:rPr>
      <w:rFonts w:ascii="Times New Roman" w:hAnsi="Times New Roman" w:eastAsia="Times New Roman" w:cs="Times New Roman" w:eastAsiaTheme="minorHAnsi"/>
      <w:b/>
      <w:bCs/>
      <w:color w:val="00000A"/>
      <w:sz w:val="31"/>
      <w:szCs w:val="31"/>
      <w:lang w:eastAsia="en-US"/>
    </w:rPr>
  </w:style>
  <w:style w:type="paragraph" w:styleId="NormalWeb">
    <w:name w:val="Normal (Web)"/>
    <w:basedOn w:val="Normal"/>
    <w:uiPriority w:val="99"/>
    <w:unhideWhenUsed/>
    <w:qFormat/>
    <w:rsid w:val="00723d39"/>
    <w:pPr>
      <w:spacing w:beforeAutospacing="1" w:afterAutospacing="1"/>
    </w:pPr>
    <w:rPr>
      <w:rFonts w:ascii="Times New Roman" w:hAnsi="Times New Roman" w:eastAsia="Times New Roman" w:cs="Times New Roman"/>
      <w:color w:val="00000A"/>
    </w:rPr>
  </w:style>
  <w:style w:type="paragraph" w:styleId="Style24">
    <w:name w:val="Header"/>
    <w:basedOn w:val="Normal"/>
    <w:link w:val="aa"/>
    <w:uiPriority w:val="99"/>
    <w:unhideWhenUsed/>
    <w:rsid w:val="00870134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c"/>
    <w:uiPriority w:val="99"/>
    <w:unhideWhenUsed/>
    <w:rsid w:val="00870134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a37efa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color w:val="00000A"/>
      <w:sz w:val="22"/>
      <w:szCs w:val="22"/>
    </w:rPr>
  </w:style>
  <w:style w:type="paragraph" w:styleId="Style26" w:customStyle="1">
    <w:name w:val="Содержимое таблицы"/>
    <w:basedOn w:val="Normal"/>
    <w:qFormat/>
    <w:rsid w:val="00a37efa"/>
    <w:pPr>
      <w:widowControl w:val="false"/>
      <w:suppressLineNumbers/>
      <w:suppressAutoHyphens w:val="true"/>
    </w:pPr>
    <w:rPr>
      <w:rFonts w:ascii="Times New Roman" w:hAnsi="Times New Roman" w:eastAsia="Lucida Sans Unicode" w:cs="Tahoma"/>
      <w:lang w:val="en-US" w:eastAsia="en-US" w:bidi="en-US"/>
    </w:rPr>
  </w:style>
  <w:style w:type="paragraph" w:styleId="15" w:customStyle="1">
    <w:name w:val="Текст выноски1"/>
    <w:basedOn w:val="Normal"/>
    <w:link w:val="af1"/>
    <w:uiPriority w:val="99"/>
    <w:semiHidden/>
    <w:unhideWhenUsed/>
    <w:qFormat/>
    <w:rsid w:val="00a37efa"/>
    <w:pPr>
      <w:ind w:firstLine="709"/>
      <w:jc w:val="both"/>
    </w:pPr>
    <w:rPr>
      <w:rFonts w:ascii="Tahoma" w:hAnsi="Tahoma" w:eastAsia="Times New Roman" w:cs="Tahoma" w:eastAsiaTheme="minorHAnsi"/>
      <w:color w:val="00000A"/>
      <w:sz w:val="16"/>
      <w:szCs w:val="16"/>
      <w:lang w:eastAsia="en-US"/>
    </w:rPr>
  </w:style>
  <w:style w:type="paragraph" w:styleId="BalloonText">
    <w:name w:val="Balloon Text"/>
    <w:basedOn w:val="Normal"/>
    <w:link w:val="16"/>
    <w:uiPriority w:val="99"/>
    <w:semiHidden/>
    <w:unhideWhenUsed/>
    <w:qFormat/>
    <w:rsid w:val="00a37ef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160c5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  <w:rsid w:val="00a37efa"/>
  </w:style>
  <w:style w:type="numbering" w:styleId="23" w:customStyle="1">
    <w:name w:val="Нет списка2"/>
    <w:uiPriority w:val="99"/>
    <w:semiHidden/>
    <w:unhideWhenUsed/>
    <w:qFormat/>
    <w:rsid w:val="00d070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a37efa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59"/>
    <w:rsid w:val="00d070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AB80-964A-4DC4-852F-B3B60996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LibreOffice/6.0.1.1$Windows_x86 LibreOffice_project/60bfb1526849283ce2491346ed2aa51c465abfe6</Application>
  <Pages>1</Pages>
  <Words>167</Words>
  <Characters>1272</Characters>
  <CharactersWithSpaces>1491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2018-08-01T14:22:00Z</dcterms:created>
  <dc:creator>KSP3</dc:creator>
  <dc:description/>
  <dc:language>ru-RU</dc:language>
  <cp:lastModifiedBy>user</cp:lastModifiedBy>
  <cp:lastPrinted>2018-08-06T12:01:00Z</cp:lastPrinted>
  <dcterms:modified xsi:type="dcterms:W3CDTF">2018-08-06T14:24:00Z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